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62BEC" w14:textId="77777777" w:rsidR="002301C0" w:rsidRPr="002301C0" w:rsidRDefault="00FB6989" w:rsidP="002301C0">
      <w:pPr>
        <w:spacing w:after="160" w:line="288" w:lineRule="auto"/>
        <w:jc w:val="center"/>
        <w:rPr>
          <w:rFonts w:ascii="Times New Roman" w:eastAsia="Times New Roman" w:hAnsi="Times New Roman" w:cs="Times New Roman"/>
          <w:b/>
          <w:iCs/>
          <w:sz w:val="32"/>
          <w:szCs w:val="36"/>
        </w:rPr>
      </w:pPr>
      <w:r w:rsidRPr="002301C0">
        <w:rPr>
          <w:rFonts w:ascii="Times New Roman" w:eastAsia="Times New Roman" w:hAnsi="Times New Roman" w:cs="Times New Roman"/>
          <w:b/>
          <w:iCs/>
          <w:sz w:val="32"/>
          <w:szCs w:val="36"/>
        </w:rPr>
        <w:t>Những Lời Khai Thị Trí Huệ Trong Kinh Kim Cang</w:t>
      </w:r>
    </w:p>
    <w:p w14:paraId="79D46761" w14:textId="2390B2C0" w:rsidR="00FB6989" w:rsidRPr="002301C0" w:rsidRDefault="00FB6989" w:rsidP="002301C0">
      <w:pPr>
        <w:spacing w:after="0" w:line="288" w:lineRule="auto"/>
        <w:rPr>
          <w:rFonts w:ascii="Times New Roman" w:eastAsia="Times New Roman" w:hAnsi="Times New Roman" w:cs="Times New Roman"/>
          <w:iCs/>
          <w:sz w:val="28"/>
          <w:szCs w:val="28"/>
        </w:rPr>
      </w:pPr>
      <w:r w:rsidRPr="002301C0">
        <w:rPr>
          <w:rFonts w:ascii="Times New Roman" w:eastAsia="Times New Roman" w:hAnsi="Times New Roman" w:cs="Times New Roman"/>
          <w:b/>
          <w:iCs/>
          <w:sz w:val="28"/>
          <w:szCs w:val="28"/>
        </w:rPr>
        <w:t>Chủ Đề 178:</w:t>
      </w:r>
      <w:r w:rsidRPr="002301C0">
        <w:rPr>
          <w:rFonts w:ascii="Times New Roman" w:eastAsia="Times New Roman" w:hAnsi="Times New Roman" w:cs="Times New Roman"/>
          <w:iCs/>
          <w:sz w:val="28"/>
          <w:szCs w:val="28"/>
        </w:rPr>
        <w:t xml:space="preserve"> </w:t>
      </w:r>
      <w:r w:rsidRPr="002301C0">
        <w:rPr>
          <w:rFonts w:ascii="Times New Roman" w:eastAsia="Times New Roman" w:hAnsi="Times New Roman" w:cs="Times New Roman"/>
          <w:b/>
          <w:bCs/>
          <w:sz w:val="28"/>
          <w:szCs w:val="28"/>
        </w:rPr>
        <w:t>Người Tu Tất Cả Pháp Mà Chấp Tướng, Thì Cũng Không Thể Độ Chúng Sanh</w:t>
      </w:r>
    </w:p>
    <w:p w14:paraId="3E08504A" w14:textId="04DB6FDF" w:rsidR="0086714C" w:rsidRDefault="0086714C" w:rsidP="0086714C">
      <w:pPr>
        <w:spacing w:after="0" w:line="288" w:lineRule="auto"/>
        <w:rPr>
          <w:rFonts w:ascii="Times New Roman" w:eastAsia="Times New Roman" w:hAnsi="Times New Roman" w:cs="Times New Roman"/>
          <w:b/>
          <w:bCs/>
          <w:sz w:val="28"/>
          <w:szCs w:val="28"/>
        </w:rPr>
      </w:pPr>
      <w:r w:rsidRPr="0086714C">
        <w:rPr>
          <w:rFonts w:ascii="Times New Roman" w:eastAsia="Times New Roman" w:hAnsi="Times New Roman" w:cs="Times New Roman"/>
          <w:b/>
          <w:bCs/>
          <w:sz w:val="28"/>
          <w:szCs w:val="28"/>
        </w:rPr>
        <w:t>Chủ giảng:</w:t>
      </w:r>
      <w:r w:rsidRPr="0086714C">
        <w:rPr>
          <w:rFonts w:ascii="Times New Roman" w:eastAsia="Times New Roman" w:hAnsi="Times New Roman" w:cs="Times New Roman"/>
          <w:bCs/>
          <w:sz w:val="28"/>
          <w:szCs w:val="28"/>
        </w:rPr>
        <w:t xml:space="preserve"> Pháp sư Tịnh Không</w:t>
      </w:r>
    </w:p>
    <w:p w14:paraId="648EEDB2" w14:textId="23FD0DD4" w:rsidR="00FB6989" w:rsidRPr="002301C0" w:rsidRDefault="00FB6989" w:rsidP="002301C0">
      <w:pPr>
        <w:spacing w:after="0" w:line="288" w:lineRule="auto"/>
        <w:rPr>
          <w:rFonts w:ascii="Times New Roman" w:eastAsia="Times New Roman" w:hAnsi="Times New Roman" w:cs="Times New Roman"/>
          <w:sz w:val="28"/>
          <w:szCs w:val="28"/>
        </w:rPr>
      </w:pPr>
      <w:r w:rsidRPr="002301C0">
        <w:rPr>
          <w:rFonts w:ascii="Times New Roman" w:eastAsia="Times New Roman" w:hAnsi="Times New Roman" w:cs="Times New Roman"/>
          <w:b/>
          <w:bCs/>
          <w:sz w:val="28"/>
          <w:szCs w:val="28"/>
        </w:rPr>
        <w:t>Thời gian:</w:t>
      </w:r>
      <w:r w:rsidRPr="002301C0">
        <w:rPr>
          <w:rFonts w:ascii="Times New Roman" w:eastAsia="Times New Roman" w:hAnsi="Times New Roman" w:cs="Times New Roman"/>
          <w:sz w:val="28"/>
          <w:szCs w:val="28"/>
        </w:rPr>
        <w:t xml:space="preserve"> Tháng 05 năm 1995</w:t>
      </w:r>
    </w:p>
    <w:p w14:paraId="5A41B070" w14:textId="77777777" w:rsidR="00FB6989" w:rsidRPr="002301C0" w:rsidRDefault="00FB6989" w:rsidP="002301C0">
      <w:pPr>
        <w:spacing w:after="0" w:line="288" w:lineRule="auto"/>
        <w:rPr>
          <w:rFonts w:ascii="Times New Roman" w:eastAsia="Times New Roman" w:hAnsi="Times New Roman" w:cs="Times New Roman"/>
          <w:sz w:val="28"/>
          <w:szCs w:val="28"/>
        </w:rPr>
      </w:pPr>
      <w:r w:rsidRPr="002301C0">
        <w:rPr>
          <w:rFonts w:ascii="Times New Roman" w:eastAsia="Times New Roman" w:hAnsi="Times New Roman" w:cs="Times New Roman"/>
          <w:b/>
          <w:bCs/>
          <w:sz w:val="28"/>
          <w:szCs w:val="28"/>
        </w:rPr>
        <w:t>Địa điểm:</w:t>
      </w:r>
      <w:r w:rsidRPr="002301C0">
        <w:rPr>
          <w:rFonts w:ascii="Times New Roman" w:eastAsia="Times New Roman" w:hAnsi="Times New Roman" w:cs="Times New Roman"/>
          <w:sz w:val="28"/>
          <w:szCs w:val="28"/>
        </w:rPr>
        <w:t xml:space="preserve"> Cư Sĩ Lâm Phật Giáo Singapore</w:t>
      </w:r>
    </w:p>
    <w:p w14:paraId="251A8C4F" w14:textId="77777777" w:rsidR="00FB6989" w:rsidRPr="002301C0" w:rsidRDefault="00FB6989" w:rsidP="002301C0">
      <w:pPr>
        <w:spacing w:after="0" w:line="288" w:lineRule="auto"/>
        <w:rPr>
          <w:rFonts w:ascii="Times New Roman" w:eastAsia="Times New Roman" w:hAnsi="Times New Roman" w:cs="Times New Roman"/>
          <w:sz w:val="28"/>
          <w:szCs w:val="28"/>
        </w:rPr>
      </w:pPr>
      <w:r w:rsidRPr="002301C0">
        <w:rPr>
          <w:rFonts w:ascii="Times New Roman" w:eastAsia="Times New Roman" w:hAnsi="Times New Roman" w:cs="Times New Roman"/>
          <w:b/>
          <w:bCs/>
          <w:sz w:val="28"/>
          <w:szCs w:val="28"/>
        </w:rPr>
        <w:t>Trích lục từ:</w:t>
      </w:r>
      <w:r w:rsidRPr="002301C0">
        <w:rPr>
          <w:rFonts w:ascii="Times New Roman" w:eastAsia="Times New Roman" w:hAnsi="Times New Roman" w:cs="Times New Roman"/>
          <w:sz w:val="28"/>
          <w:szCs w:val="28"/>
        </w:rPr>
        <w:t xml:space="preserve"> Báo cáo nghiên cứu Kim Cang Bát Nhã (Tập 012)</w:t>
      </w:r>
    </w:p>
    <w:p w14:paraId="06858174" w14:textId="77777777" w:rsidR="00FB6989" w:rsidRPr="002301C0" w:rsidRDefault="00FB6989" w:rsidP="002301C0">
      <w:pPr>
        <w:spacing w:after="0" w:line="288" w:lineRule="auto"/>
        <w:rPr>
          <w:rFonts w:ascii="Times New Roman" w:eastAsia="Times New Roman" w:hAnsi="Times New Roman" w:cs="Times New Roman"/>
          <w:sz w:val="28"/>
          <w:szCs w:val="28"/>
        </w:rPr>
      </w:pPr>
      <w:r w:rsidRPr="002301C0">
        <w:rPr>
          <w:rFonts w:ascii="Times New Roman" w:eastAsia="Times New Roman" w:hAnsi="Times New Roman" w:cs="Times New Roman"/>
          <w:b/>
          <w:sz w:val="28"/>
          <w:szCs w:val="28"/>
        </w:rPr>
        <w:t>Chuyển ngữ:</w:t>
      </w:r>
      <w:r w:rsidRPr="002301C0">
        <w:rPr>
          <w:rFonts w:ascii="Times New Roman" w:eastAsia="Times New Roman" w:hAnsi="Times New Roman" w:cs="Times New Roman"/>
          <w:sz w:val="28"/>
          <w:szCs w:val="28"/>
        </w:rPr>
        <w:t xml:space="preserve"> Tịch Minh</w:t>
      </w:r>
    </w:p>
    <w:p w14:paraId="4AC3EEF2" w14:textId="63732AC5" w:rsidR="00A504FE" w:rsidRPr="002301C0" w:rsidRDefault="002301C0" w:rsidP="00864F4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B28F68" w14:textId="77777777" w:rsidR="00A504FE" w:rsidRPr="002301C0" w:rsidRDefault="00A504FE" w:rsidP="002301C0">
      <w:pPr>
        <w:spacing w:after="160" w:line="288" w:lineRule="auto"/>
        <w:ind w:firstLine="540"/>
        <w:jc w:val="both"/>
        <w:rPr>
          <w:rFonts w:ascii="Times New Roman" w:eastAsia="Times New Roman" w:hAnsi="Times New Roman" w:cs="Times New Roman"/>
          <w:b/>
          <w:sz w:val="28"/>
          <w:szCs w:val="28"/>
        </w:rPr>
      </w:pPr>
      <w:r w:rsidRPr="002301C0">
        <w:rPr>
          <w:rFonts w:ascii="Times New Roman" w:eastAsia="DFKai-SB" w:hAnsi="Times New Roman" w:cs="Times New Roman" w:hint="eastAsia"/>
          <w:b/>
          <w:bCs/>
          <w:sz w:val="28"/>
          <w:szCs w:val="28"/>
        </w:rPr>
        <w:t>【</w:t>
      </w:r>
      <w:r w:rsidRPr="002301C0">
        <w:rPr>
          <w:rFonts w:ascii="Times New Roman" w:eastAsia="Times New Roman" w:hAnsi="Times New Roman" w:cs="Times New Roman"/>
          <w:b/>
          <w:bCs/>
          <w:sz w:val="28"/>
          <w:szCs w:val="28"/>
        </w:rPr>
        <w:t>Tu tất cả pháp mà chấp tướng, thì cũng không thể độ chúng sanh.</w:t>
      </w:r>
      <w:r w:rsidRPr="002301C0">
        <w:rPr>
          <w:rFonts w:ascii="Times New Roman" w:eastAsia="DFKai-SB" w:hAnsi="Times New Roman" w:cs="Times New Roman"/>
          <w:b/>
          <w:bCs/>
          <w:sz w:val="28"/>
          <w:szCs w:val="28"/>
        </w:rPr>
        <w:t>】</w:t>
      </w:r>
    </w:p>
    <w:p w14:paraId="32346C4A" w14:textId="77777777" w:rsidR="00A504FE" w:rsidRPr="002301C0" w:rsidRDefault="00A504FE" w:rsidP="002301C0">
      <w:pPr>
        <w:spacing w:after="160" w:line="288" w:lineRule="auto"/>
        <w:ind w:firstLine="540"/>
        <w:jc w:val="both"/>
        <w:rPr>
          <w:rFonts w:ascii="Times New Roman" w:eastAsia="Times New Roman" w:hAnsi="Times New Roman" w:cs="Times New Roman"/>
          <w:sz w:val="28"/>
          <w:szCs w:val="28"/>
        </w:rPr>
      </w:pPr>
      <w:r w:rsidRPr="002301C0">
        <w:rPr>
          <w:rFonts w:ascii="Times New Roman" w:eastAsia="Times New Roman" w:hAnsi="Times New Roman" w:cs="Times New Roman"/>
          <w:sz w:val="28"/>
          <w:szCs w:val="28"/>
        </w:rPr>
        <w:t>Những lời này ở đây, thật sự là vô cùng quan trọng, hàm nghĩa thâm sâu rộng lớn vô tận!</w:t>
      </w:r>
    </w:p>
    <w:p w14:paraId="202B0EC1" w14:textId="77777777" w:rsidR="00A504FE" w:rsidRPr="002301C0" w:rsidRDefault="00A504FE" w:rsidP="002301C0">
      <w:pPr>
        <w:spacing w:after="160" w:line="288" w:lineRule="auto"/>
        <w:ind w:firstLine="540"/>
        <w:jc w:val="both"/>
        <w:rPr>
          <w:rFonts w:ascii="Times New Roman" w:eastAsia="Times New Roman" w:hAnsi="Times New Roman" w:cs="Times New Roman"/>
          <w:sz w:val="28"/>
          <w:szCs w:val="28"/>
        </w:rPr>
      </w:pPr>
      <w:r w:rsidRPr="002301C0">
        <w:rPr>
          <w:rFonts w:ascii="Times New Roman" w:eastAsia="Times New Roman" w:hAnsi="Times New Roman" w:cs="Times New Roman"/>
          <w:sz w:val="28"/>
          <w:szCs w:val="28"/>
        </w:rPr>
        <w:t>Tu tất cả pháp, ví như phía trước đã giảng: Bố thí, Trì giới, Nhẫn nhục, Tinh tấn, Thiền định, Bát Nhã. Tu tất cả pháp, nhưng nếu quý vị tu tất cả pháp mà vẫn còn chấp tướng, thì quý vị không thể độ chúng sanh.</w:t>
      </w:r>
    </w:p>
    <w:p w14:paraId="2EE1BA9C" w14:textId="77777777" w:rsidR="00A504FE" w:rsidRPr="002301C0" w:rsidRDefault="00A504FE" w:rsidP="002301C0">
      <w:pPr>
        <w:spacing w:after="160" w:line="288" w:lineRule="auto"/>
        <w:ind w:firstLine="540"/>
        <w:jc w:val="both"/>
        <w:rPr>
          <w:rFonts w:ascii="Times New Roman" w:eastAsia="Times New Roman" w:hAnsi="Times New Roman" w:cs="Times New Roman"/>
          <w:sz w:val="28"/>
          <w:szCs w:val="28"/>
        </w:rPr>
      </w:pPr>
      <w:r w:rsidRPr="002301C0">
        <w:rPr>
          <w:rFonts w:ascii="Times New Roman" w:eastAsia="Times New Roman" w:hAnsi="Times New Roman" w:cs="Times New Roman"/>
          <w:sz w:val="28"/>
          <w:szCs w:val="28"/>
        </w:rPr>
        <w:t>Chúng sanh làm thế nào mới được độ? Phải phá bốn tướng (Tứ tướng), phá bốn kiến (Tứ kiến).</w:t>
      </w:r>
    </w:p>
    <w:p w14:paraId="24C0CADD" w14:textId="620819AB" w:rsidR="00A504FE" w:rsidRPr="002301C0" w:rsidRDefault="00A504FE" w:rsidP="002301C0">
      <w:pPr>
        <w:spacing w:after="160" w:line="288" w:lineRule="auto"/>
        <w:ind w:firstLine="540"/>
        <w:jc w:val="both"/>
        <w:rPr>
          <w:rFonts w:ascii="Times New Roman" w:eastAsia="Times New Roman" w:hAnsi="Times New Roman" w:cs="Times New Roman"/>
          <w:sz w:val="28"/>
          <w:szCs w:val="28"/>
        </w:rPr>
      </w:pPr>
      <w:r w:rsidRPr="002301C0">
        <w:rPr>
          <w:rFonts w:ascii="Times New Roman" w:eastAsia="Times New Roman" w:hAnsi="Times New Roman" w:cs="Times New Roman"/>
          <w:sz w:val="28"/>
          <w:szCs w:val="28"/>
        </w:rPr>
        <w:t xml:space="preserve">Kinh Kim Cang đoạn trước nói rất hay: </w:t>
      </w:r>
      <w:r w:rsidR="00540985" w:rsidRPr="002301C0">
        <w:rPr>
          <w:rFonts w:ascii="Times New Roman" w:eastAsia="Times New Roman" w:hAnsi="Times New Roman" w:cs="Times New Roman"/>
          <w:i/>
          <w:iCs/>
          <w:sz w:val="28"/>
          <w:szCs w:val="28"/>
        </w:rPr>
        <w:t>“</w:t>
      </w:r>
      <w:r w:rsidRPr="002301C0">
        <w:rPr>
          <w:rFonts w:ascii="Times New Roman" w:eastAsia="Times New Roman" w:hAnsi="Times New Roman" w:cs="Times New Roman"/>
          <w:i/>
          <w:iCs/>
          <w:sz w:val="28"/>
          <w:szCs w:val="28"/>
        </w:rPr>
        <w:t>Nếu Bồ Tát có ngã tướng, nhân tướng, chúng sanh tướng, thọ giả tướng, thì chẳng phải là Bồ Tát</w:t>
      </w:r>
      <w:r w:rsidR="00540985" w:rsidRPr="002301C0">
        <w:rPr>
          <w:rFonts w:ascii="Times New Roman" w:eastAsia="Times New Roman" w:hAnsi="Times New Roman" w:cs="Times New Roman"/>
          <w:i/>
          <w:iCs/>
          <w:sz w:val="28"/>
          <w:szCs w:val="28"/>
        </w:rPr>
        <w:t>”</w:t>
      </w:r>
      <w:r w:rsidRPr="002301C0">
        <w:rPr>
          <w:rFonts w:ascii="Times New Roman" w:eastAsia="Times New Roman" w:hAnsi="Times New Roman" w:cs="Times New Roman"/>
          <w:sz w:val="28"/>
          <w:szCs w:val="28"/>
        </w:rPr>
        <w:t>.</w:t>
      </w:r>
    </w:p>
    <w:p w14:paraId="1333521C" w14:textId="7F11EEA9" w:rsidR="00A504FE" w:rsidRPr="002301C0" w:rsidRDefault="00A504FE" w:rsidP="002301C0">
      <w:pPr>
        <w:spacing w:after="160" w:line="288" w:lineRule="auto"/>
        <w:ind w:firstLine="540"/>
        <w:jc w:val="both"/>
        <w:rPr>
          <w:rFonts w:ascii="Times New Roman" w:eastAsia="Times New Roman" w:hAnsi="Times New Roman" w:cs="Times New Roman"/>
          <w:sz w:val="28"/>
          <w:szCs w:val="28"/>
        </w:rPr>
      </w:pPr>
      <w:r w:rsidRPr="002301C0">
        <w:rPr>
          <w:rFonts w:ascii="Times New Roman" w:eastAsia="Times New Roman" w:hAnsi="Times New Roman" w:cs="Times New Roman"/>
          <w:sz w:val="28"/>
          <w:szCs w:val="28"/>
        </w:rPr>
        <w:t xml:space="preserve">Bồ Tát mới là chúng sanh đã được độ; </w:t>
      </w:r>
      <w:r w:rsidR="00540985" w:rsidRPr="002301C0">
        <w:rPr>
          <w:rFonts w:ascii="Times New Roman" w:eastAsia="Times New Roman" w:hAnsi="Times New Roman" w:cs="Times New Roman"/>
          <w:i/>
          <w:iCs/>
          <w:sz w:val="28"/>
          <w:szCs w:val="28"/>
        </w:rPr>
        <w:t>“</w:t>
      </w:r>
      <w:r w:rsidRPr="002301C0">
        <w:rPr>
          <w:rFonts w:ascii="Times New Roman" w:eastAsia="Times New Roman" w:hAnsi="Times New Roman" w:cs="Times New Roman"/>
          <w:i/>
          <w:iCs/>
          <w:sz w:val="28"/>
          <w:szCs w:val="28"/>
        </w:rPr>
        <w:t>tức phi Bồ Tát</w:t>
      </w:r>
      <w:r w:rsidR="00540985" w:rsidRPr="002301C0">
        <w:rPr>
          <w:rFonts w:ascii="Times New Roman" w:eastAsia="Times New Roman" w:hAnsi="Times New Roman" w:cs="Times New Roman"/>
          <w:i/>
          <w:iCs/>
          <w:sz w:val="28"/>
          <w:szCs w:val="28"/>
        </w:rPr>
        <w:t>”</w:t>
      </w:r>
      <w:r w:rsidRPr="002301C0">
        <w:rPr>
          <w:rFonts w:ascii="Times New Roman" w:eastAsia="Times New Roman" w:hAnsi="Times New Roman" w:cs="Times New Roman"/>
          <w:sz w:val="28"/>
          <w:szCs w:val="28"/>
        </w:rPr>
        <w:t xml:space="preserve"> (chẳng phải Bồ Tát) chính là chưa được độ, vẫn còn là phàm phu.</w:t>
      </w:r>
    </w:p>
    <w:p w14:paraId="32E1BD23" w14:textId="77777777" w:rsidR="00A504FE" w:rsidRPr="002301C0" w:rsidRDefault="00A504FE" w:rsidP="002301C0">
      <w:pPr>
        <w:spacing w:after="160" w:line="288" w:lineRule="auto"/>
        <w:ind w:firstLine="540"/>
        <w:jc w:val="both"/>
        <w:rPr>
          <w:rFonts w:ascii="Times New Roman" w:eastAsia="Times New Roman" w:hAnsi="Times New Roman" w:cs="Times New Roman"/>
          <w:sz w:val="28"/>
          <w:szCs w:val="28"/>
        </w:rPr>
      </w:pPr>
      <w:r w:rsidRPr="002301C0">
        <w:rPr>
          <w:rFonts w:ascii="Times New Roman" w:eastAsia="Times New Roman" w:hAnsi="Times New Roman" w:cs="Times New Roman"/>
          <w:sz w:val="28"/>
          <w:szCs w:val="28"/>
        </w:rPr>
        <w:t>Sự khác biệt giữa phàm phu và Bồ Tát là: Phàm phu thì chấp tướng, Bồ Tát thì không chấp tướng, khác biệt chính là ở chỗ này.</w:t>
      </w:r>
    </w:p>
    <w:p w14:paraId="1921ADB3" w14:textId="77777777" w:rsidR="00A504FE" w:rsidRPr="002301C0" w:rsidRDefault="00A504FE" w:rsidP="002301C0">
      <w:pPr>
        <w:spacing w:after="160" w:line="288" w:lineRule="auto"/>
        <w:ind w:firstLine="540"/>
        <w:jc w:val="both"/>
        <w:rPr>
          <w:rFonts w:ascii="Times New Roman" w:eastAsia="Times New Roman" w:hAnsi="Times New Roman" w:cs="Times New Roman"/>
          <w:sz w:val="28"/>
          <w:szCs w:val="28"/>
        </w:rPr>
      </w:pPr>
      <w:r w:rsidRPr="002301C0">
        <w:rPr>
          <w:rFonts w:ascii="Times New Roman" w:eastAsia="Times New Roman" w:hAnsi="Times New Roman" w:cs="Times New Roman"/>
          <w:sz w:val="28"/>
          <w:szCs w:val="28"/>
        </w:rPr>
        <w:t>Chúng ta tu tất cả pháp mà vẫn còn chấp tướng, thì đó không phải là tu Phật pháp, mà là tu thiện pháp hữu lậu của thế gian, là tu phước báo hữu lậu của thế gian.</w:t>
      </w:r>
    </w:p>
    <w:p w14:paraId="3C117888" w14:textId="77777777" w:rsidR="00A504FE" w:rsidRPr="002301C0" w:rsidRDefault="00A504FE" w:rsidP="002301C0">
      <w:pPr>
        <w:spacing w:after="160" w:line="288" w:lineRule="auto"/>
        <w:ind w:firstLine="540"/>
        <w:jc w:val="both"/>
        <w:rPr>
          <w:rFonts w:ascii="Times New Roman" w:eastAsia="Times New Roman" w:hAnsi="Times New Roman" w:cs="Times New Roman"/>
          <w:sz w:val="28"/>
          <w:szCs w:val="28"/>
        </w:rPr>
      </w:pPr>
      <w:r w:rsidRPr="002301C0">
        <w:rPr>
          <w:rFonts w:ascii="Times New Roman" w:eastAsia="Times New Roman" w:hAnsi="Times New Roman" w:cs="Times New Roman"/>
          <w:sz w:val="28"/>
          <w:szCs w:val="28"/>
        </w:rPr>
        <w:t>Quý vị trì Ngũ giới, tu Lục độ mà quý vị chấp tướng, thì quả báo tương lai là ở ba đường thiện (Tam thiện đạo), không thể thoát khỏi Tam giới, không thể liễu sanh tử, không thể minh tâm kiến tánh, không thể thành Phật, bởi vì quý vị chấp tướng.</w:t>
      </w:r>
    </w:p>
    <w:p w14:paraId="0549BE58" w14:textId="77777777" w:rsidR="00A504FE" w:rsidRPr="002301C0" w:rsidRDefault="00A504FE" w:rsidP="002301C0">
      <w:pPr>
        <w:spacing w:after="160" w:line="288" w:lineRule="auto"/>
        <w:ind w:firstLine="540"/>
        <w:jc w:val="both"/>
        <w:rPr>
          <w:rFonts w:ascii="Times New Roman" w:eastAsia="Times New Roman" w:hAnsi="Times New Roman" w:cs="Times New Roman"/>
          <w:sz w:val="28"/>
          <w:szCs w:val="28"/>
        </w:rPr>
      </w:pPr>
      <w:r w:rsidRPr="002301C0">
        <w:rPr>
          <w:rFonts w:ascii="Times New Roman" w:eastAsia="Times New Roman" w:hAnsi="Times New Roman" w:cs="Times New Roman"/>
          <w:sz w:val="28"/>
          <w:szCs w:val="28"/>
        </w:rPr>
        <w:t>Cho nên, cần phải ly tướng (rời xa tướng).</w:t>
      </w:r>
    </w:p>
    <w:p w14:paraId="7917EDA3" w14:textId="6C0F2434" w:rsidR="00A504FE" w:rsidRPr="002301C0" w:rsidRDefault="00A504FE" w:rsidP="002301C0">
      <w:pPr>
        <w:spacing w:after="160" w:line="288" w:lineRule="auto"/>
        <w:ind w:firstLine="540"/>
        <w:jc w:val="both"/>
        <w:rPr>
          <w:rFonts w:ascii="Times New Roman" w:eastAsia="Times New Roman" w:hAnsi="Times New Roman" w:cs="Times New Roman"/>
          <w:sz w:val="28"/>
          <w:szCs w:val="28"/>
        </w:rPr>
      </w:pPr>
      <w:r w:rsidRPr="002301C0">
        <w:rPr>
          <w:rFonts w:ascii="Times New Roman" w:eastAsia="Times New Roman" w:hAnsi="Times New Roman" w:cs="Times New Roman"/>
          <w:sz w:val="28"/>
          <w:szCs w:val="28"/>
        </w:rPr>
        <w:lastRenderedPageBreak/>
        <w:t xml:space="preserve">Sự tu hành của Bồ Tát không giống với người thường chúng ta. Các Ngài ở ngay trong việc trì giới, tu Lục độ vạn hạnh mà rèn luyện việc </w:t>
      </w:r>
      <w:r w:rsidR="00540985" w:rsidRPr="002301C0">
        <w:rPr>
          <w:rFonts w:ascii="Times New Roman" w:eastAsia="Times New Roman" w:hAnsi="Times New Roman" w:cs="Times New Roman"/>
          <w:sz w:val="28"/>
          <w:szCs w:val="28"/>
        </w:rPr>
        <w:t>“</w:t>
      </w:r>
      <w:r w:rsidRPr="002301C0">
        <w:rPr>
          <w:rFonts w:ascii="Times New Roman" w:eastAsia="Times New Roman" w:hAnsi="Times New Roman" w:cs="Times New Roman"/>
          <w:sz w:val="28"/>
          <w:szCs w:val="28"/>
        </w:rPr>
        <w:t>không chấp tướng</w:t>
      </w:r>
      <w:r w:rsidR="00540985" w:rsidRPr="002301C0">
        <w:rPr>
          <w:rFonts w:ascii="Times New Roman" w:eastAsia="Times New Roman" w:hAnsi="Times New Roman" w:cs="Times New Roman"/>
          <w:sz w:val="28"/>
          <w:szCs w:val="28"/>
        </w:rPr>
        <w:t>”</w:t>
      </w:r>
      <w:r w:rsidRPr="002301C0">
        <w:rPr>
          <w:rFonts w:ascii="Times New Roman" w:eastAsia="Times New Roman" w:hAnsi="Times New Roman" w:cs="Times New Roman"/>
          <w:sz w:val="28"/>
          <w:szCs w:val="28"/>
        </w:rPr>
        <w:t>; ngay trong đó mà rèn luyện tâm không phân biệt, không khởi tâm, không động niệm, không chấp trước. Các Ngài là rèn luyện điều này.</w:t>
      </w:r>
    </w:p>
    <w:p w14:paraId="16692B69" w14:textId="3C33A012" w:rsidR="00AD6EE4" w:rsidRPr="002301C0" w:rsidRDefault="00A504FE" w:rsidP="002301C0">
      <w:pPr>
        <w:spacing w:after="160" w:line="288" w:lineRule="auto"/>
        <w:ind w:firstLine="540"/>
        <w:jc w:val="both"/>
        <w:rPr>
          <w:rFonts w:ascii="Times New Roman" w:hAnsi="Times New Roman" w:cs="Times New Roman"/>
          <w:sz w:val="28"/>
        </w:rPr>
      </w:pPr>
      <w:r w:rsidRPr="002301C0">
        <w:rPr>
          <w:rFonts w:ascii="Times New Roman" w:eastAsia="Times New Roman" w:hAnsi="Times New Roman" w:cs="Times New Roman"/>
          <w:sz w:val="28"/>
          <w:szCs w:val="28"/>
        </w:rPr>
        <w:t>Đây mới là chân chánh Bát Nhã, tương ưng với tâm thanh tịnh, vĩnh viễn giữ gìn được tâm thanh tịnh, không bị ngoại cảnh xoay chuyển. Cảnh giới bên ngoài việc gì cũng làm, không có việc gì các Ngài lánh xa cả, việc gì cũng làm, nhưng ngay trong khi làm vẫn giữ được tâm thanh tịnh.</w:t>
      </w:r>
    </w:p>
    <w:sectPr w:rsidR="00AD6EE4" w:rsidRPr="002301C0" w:rsidSect="002301C0">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D07B9" w14:textId="77777777" w:rsidR="002301C0" w:rsidRDefault="002301C0" w:rsidP="002301C0">
      <w:pPr>
        <w:spacing w:after="0" w:line="240" w:lineRule="auto"/>
      </w:pPr>
      <w:r>
        <w:separator/>
      </w:r>
    </w:p>
  </w:endnote>
  <w:endnote w:type="continuationSeparator" w:id="0">
    <w:p w14:paraId="184BB1BE" w14:textId="77777777" w:rsidR="002301C0" w:rsidRDefault="002301C0" w:rsidP="00230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2E3D5" w14:textId="77777777" w:rsidR="002301C0" w:rsidRDefault="002301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F6EC4" w14:textId="5EF2AFA7" w:rsidR="002301C0" w:rsidRPr="002301C0" w:rsidRDefault="002301C0" w:rsidP="002301C0">
    <w:pPr>
      <w:pStyle w:val="Footer"/>
      <w:tabs>
        <w:tab w:val="clear" w:pos="4513"/>
        <w:tab w:val="clear" w:pos="9026"/>
      </w:tabs>
      <w:jc w:val="center"/>
      <w:rPr>
        <w:rFonts w:ascii="Times New Roman" w:hAnsi="Times New Roman" w:cs="Times New Roman"/>
        <w:sz w:val="24"/>
      </w:rPr>
    </w:pPr>
    <w:r w:rsidRPr="002301C0">
      <w:rPr>
        <w:rFonts w:ascii="Times New Roman" w:hAnsi="Times New Roman" w:cs="Times New Roman"/>
        <w:sz w:val="24"/>
      </w:rPr>
      <w:fldChar w:fldCharType="begin"/>
    </w:r>
    <w:r w:rsidRPr="002301C0">
      <w:rPr>
        <w:rFonts w:ascii="Times New Roman" w:hAnsi="Times New Roman" w:cs="Times New Roman"/>
        <w:sz w:val="24"/>
      </w:rPr>
      <w:instrText xml:space="preserve"> PAGE  \* MERGEFORMAT </w:instrText>
    </w:r>
    <w:r w:rsidRPr="002301C0">
      <w:rPr>
        <w:rFonts w:ascii="Times New Roman" w:hAnsi="Times New Roman" w:cs="Times New Roman"/>
        <w:sz w:val="24"/>
      </w:rPr>
      <w:fldChar w:fldCharType="separate"/>
    </w:r>
    <w:r w:rsidRPr="002301C0">
      <w:rPr>
        <w:rFonts w:ascii="Times New Roman" w:hAnsi="Times New Roman" w:cs="Times New Roman"/>
        <w:noProof/>
        <w:sz w:val="24"/>
      </w:rPr>
      <w:t>1</w:t>
    </w:r>
    <w:r w:rsidRPr="002301C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5674C" w14:textId="77777777" w:rsidR="002301C0" w:rsidRDefault="00230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28922" w14:textId="77777777" w:rsidR="002301C0" w:rsidRDefault="002301C0" w:rsidP="002301C0">
      <w:pPr>
        <w:spacing w:after="0" w:line="240" w:lineRule="auto"/>
      </w:pPr>
      <w:r>
        <w:separator/>
      </w:r>
    </w:p>
  </w:footnote>
  <w:footnote w:type="continuationSeparator" w:id="0">
    <w:p w14:paraId="23FCB567" w14:textId="77777777" w:rsidR="002301C0" w:rsidRDefault="002301C0" w:rsidP="002301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EC27A" w14:textId="77777777" w:rsidR="002301C0" w:rsidRDefault="002301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6A96" w14:textId="77777777" w:rsidR="002301C0" w:rsidRDefault="002301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4C289" w14:textId="77777777" w:rsidR="002301C0" w:rsidRDefault="002301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32D15"/>
    <w:multiLevelType w:val="multilevel"/>
    <w:tmpl w:val="61D6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4706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33EC"/>
    <w:rsid w:val="000352CE"/>
    <w:rsid w:val="00184AA4"/>
    <w:rsid w:val="002301C0"/>
    <w:rsid w:val="00540985"/>
    <w:rsid w:val="006833EC"/>
    <w:rsid w:val="0079251A"/>
    <w:rsid w:val="00806B7D"/>
    <w:rsid w:val="00864F47"/>
    <w:rsid w:val="0086714C"/>
    <w:rsid w:val="00A504FE"/>
    <w:rsid w:val="00AD6EE4"/>
    <w:rsid w:val="00FB698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20EB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504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04F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4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A504FE"/>
  </w:style>
  <w:style w:type="paragraph" w:styleId="Header">
    <w:name w:val="header"/>
    <w:basedOn w:val="Normal"/>
    <w:link w:val="HeaderChar"/>
    <w:uiPriority w:val="99"/>
    <w:unhideWhenUsed/>
    <w:rsid w:val="002301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1C0"/>
  </w:style>
  <w:style w:type="paragraph" w:styleId="Footer">
    <w:name w:val="footer"/>
    <w:basedOn w:val="Normal"/>
    <w:link w:val="FooterChar"/>
    <w:uiPriority w:val="99"/>
    <w:unhideWhenUsed/>
    <w:rsid w:val="002301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77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2026-01-09T03:46:00Z</dcterms:created>
  <dcterms:modified xsi:type="dcterms:W3CDTF">2026-10-23T03:21:00Z</dcterms:modified>
</cp:coreProperties>
</file>